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</w:p>
    <w:p>
      <w:pPr>
        <w:jc w:val="center"/>
        <w:rPr>
          <w:rFonts w:ascii="微软雅黑" w:hAnsi="微软雅黑" w:eastAsia="微软雅黑" w:cs="微软雅黑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克罗地亚探亲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签证所需材料</w:t>
      </w:r>
    </w:p>
    <w:p>
      <w:pPr>
        <w:ind w:firstLine="900" w:firstLineChars="300"/>
        <w:rPr>
          <w:sz w:val="30"/>
          <w:szCs w:val="30"/>
        </w:rPr>
      </w:pPr>
      <w:bookmarkStart w:id="0" w:name="_GoBack"/>
      <w:bookmarkEnd w:id="0"/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</w:rPr>
      </w:pP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克罗地亚探亲</w:t>
      </w:r>
      <w:r>
        <w:rPr>
          <w:rFonts w:hint="eastAsia" w:ascii="微软雅黑" w:hAnsi="微软雅黑" w:eastAsia="微软雅黑" w:cs="微软雅黑"/>
          <w:color w:val="222222"/>
          <w:szCs w:val="21"/>
        </w:rPr>
        <w:t>签证主要是</w:t>
      </w: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签发给以探望亲属目的的申请人</w:t>
      </w:r>
      <w:r>
        <w:rPr>
          <w:rFonts w:hint="eastAsia" w:ascii="微软雅黑" w:hAnsi="微软雅黑" w:eastAsia="微软雅黑" w:cs="微软雅黑"/>
          <w:color w:val="222222"/>
          <w:szCs w:val="21"/>
          <w:lang w:eastAsia="zh-CN"/>
        </w:rPr>
        <w:t>。</w:t>
      </w:r>
      <w:r>
        <w:rPr>
          <w:rFonts w:hint="eastAsia" w:ascii="微软雅黑" w:hAnsi="微软雅黑" w:eastAsia="微软雅黑" w:cs="微软雅黑"/>
          <w:color w:val="222222"/>
          <w:szCs w:val="21"/>
        </w:rPr>
        <w:t>下面我们来看下</w:t>
      </w: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克罗地亚探亲</w:t>
      </w:r>
      <w:r>
        <w:rPr>
          <w:rFonts w:hint="eastAsia" w:ascii="微软雅黑" w:hAnsi="微软雅黑" w:eastAsia="微软雅黑" w:cs="微软雅黑"/>
          <w:color w:val="222222"/>
          <w:szCs w:val="21"/>
        </w:rPr>
        <w:t>签证材料清单和要求：</w:t>
      </w: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</w:rPr>
      </w:pP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</w:rPr>
      </w:pPr>
    </w:p>
    <w:p>
      <w:pPr>
        <w:snapToGrid w:val="0"/>
        <w:ind w:firstLine="420" w:firstLineChars="200"/>
        <w:jc w:val="left"/>
        <w:rPr>
          <w:rFonts w:ascii="微软雅黑" w:hAnsi="微软雅黑" w:eastAsia="微软雅黑" w:cs="微软雅黑"/>
          <w:color w:val="222222"/>
          <w:szCs w:val="21"/>
        </w:rPr>
      </w:pPr>
      <w:r>
        <w:rPr>
          <w:rFonts w:hint="eastAsia" w:ascii="微软雅黑" w:hAnsi="微软雅黑" w:eastAsia="微软雅黑" w:cs="微软雅黑"/>
          <w:color w:val="222222"/>
          <w:szCs w:val="21"/>
        </w:rPr>
        <w:t>签证类型：</w:t>
      </w: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探亲</w:t>
      </w:r>
      <w:r>
        <w:rPr>
          <w:rFonts w:hint="eastAsia" w:ascii="微软雅黑" w:hAnsi="微软雅黑" w:eastAsia="微软雅黑" w:cs="微软雅黑"/>
          <w:color w:val="222222"/>
          <w:szCs w:val="21"/>
        </w:rPr>
        <w:t>签证</w:t>
      </w: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color w:val="222222"/>
          <w:szCs w:val="21"/>
        </w:rPr>
        <w:t>有效期：</w:t>
      </w: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使馆批</w:t>
      </w: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color w:val="222222"/>
          <w:szCs w:val="21"/>
        </w:rPr>
        <w:t>停留期：</w:t>
      </w: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行程定</w:t>
      </w:r>
    </w:p>
    <w:p>
      <w:pPr>
        <w:snapToGrid w:val="0"/>
        <w:ind w:firstLine="420" w:firstLineChars="200"/>
        <w:jc w:val="left"/>
        <w:rPr>
          <w:rFonts w:ascii="微软雅黑" w:hAnsi="微软雅黑" w:eastAsia="微软雅黑" w:cs="微软雅黑"/>
          <w:color w:val="222222"/>
          <w:szCs w:val="21"/>
        </w:rPr>
      </w:pPr>
      <w:r>
        <w:rPr>
          <w:rFonts w:hint="eastAsia" w:ascii="微软雅黑" w:hAnsi="微软雅黑" w:eastAsia="微软雅黑" w:cs="微软雅黑"/>
          <w:color w:val="222222"/>
          <w:szCs w:val="21"/>
        </w:rPr>
        <w:t>次数：  单次</w:t>
      </w:r>
    </w:p>
    <w:p>
      <w:pPr>
        <w:snapToGrid w:val="0"/>
        <w:ind w:firstLine="420" w:firstLineChars="200"/>
        <w:jc w:val="left"/>
        <w:rPr>
          <w:rFonts w:ascii="微软雅黑" w:hAnsi="微软雅黑" w:eastAsia="微软雅黑" w:cs="微软雅黑"/>
          <w:color w:val="222222"/>
          <w:szCs w:val="21"/>
        </w:rPr>
      </w:pPr>
    </w:p>
    <w:tbl>
      <w:tblPr>
        <w:tblStyle w:val="6"/>
        <w:tblW w:w="88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46"/>
        <w:gridCol w:w="2947"/>
        <w:gridCol w:w="29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2946" w:type="dxa"/>
            <w:shd w:val="clear" w:color="auto" w:fill="4F81BD"/>
          </w:tcPr>
          <w:p>
            <w:pPr>
              <w:jc w:val="center"/>
              <w:rPr>
                <w:rFonts w:ascii="微软雅黑" w:hAnsi="微软雅黑" w:eastAsia="微软雅黑" w:cs="微软雅黑"/>
                <w:b/>
                <w:bCs/>
                <w:color w:val="FFFFFF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Cs w:val="21"/>
              </w:rPr>
              <w:t>签发对象</w:t>
            </w:r>
          </w:p>
        </w:tc>
        <w:tc>
          <w:tcPr>
            <w:tcW w:w="2947" w:type="dxa"/>
            <w:shd w:val="clear" w:color="auto" w:fill="4F81BD"/>
          </w:tcPr>
          <w:p>
            <w:pPr>
              <w:jc w:val="center"/>
              <w:rPr>
                <w:rFonts w:ascii="微软雅黑" w:hAnsi="微软雅黑" w:eastAsia="微软雅黑" w:cs="微软雅黑"/>
                <w:b/>
                <w:bCs/>
                <w:color w:val="FFFFFF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Cs w:val="21"/>
              </w:rPr>
              <w:t>签证材料</w:t>
            </w:r>
          </w:p>
        </w:tc>
        <w:tc>
          <w:tcPr>
            <w:tcW w:w="2947" w:type="dxa"/>
            <w:shd w:val="clear" w:color="auto" w:fill="4F81BD"/>
          </w:tcPr>
          <w:p>
            <w:pPr>
              <w:jc w:val="center"/>
              <w:rPr>
                <w:rFonts w:ascii="微软雅黑" w:hAnsi="微软雅黑" w:eastAsia="微软雅黑" w:cs="微软雅黑"/>
                <w:b/>
                <w:bCs/>
                <w:color w:val="FFFFFF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Cs w:val="21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</w:trPr>
        <w:tc>
          <w:tcPr>
            <w:tcW w:w="2946" w:type="dxa"/>
            <w:vMerge w:val="restart"/>
            <w:vAlign w:val="center"/>
          </w:tcPr>
          <w:p>
            <w:pPr>
              <w:snapToGrid w:val="0"/>
              <w:jc w:val="left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222222"/>
                <w:szCs w:val="21"/>
                <w:lang w:val="en-US" w:eastAsia="zh-CN"/>
              </w:rPr>
              <w:t>签发给以探望亲属为目的的申请人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center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申请表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•用英文或克罗地亚语填写完整的克罗地亚签证申请表，在表格中两处签名。18岁以下未成年人由父母双方或监护人签名。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护照（原件）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•须在离开克罗地亚后3个月有效，有至少2页空白页，并为近10年内签发。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护照（复印件）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</w:t>
            </w: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护照首页复印件</w:t>
            </w:r>
          </w:p>
          <w:p>
            <w:pPr>
              <w:snapToGrid w:val="0"/>
              <w:jc w:val="both"/>
              <w:rPr>
                <w:rFonts w:hint="default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</w:t>
            </w:r>
            <w:r>
              <w:rPr>
                <w:rFonts w:hint="default" w:ascii="微软雅黑" w:hAnsi="微软雅黑" w:eastAsia="微软雅黑" w:cs="微软雅黑"/>
                <w:szCs w:val="21"/>
                <w:lang w:val="en-US" w:eastAsia="zh-CN"/>
              </w:rPr>
              <w:t>所有已有签证页复印件（有效及无效的）。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照片（原件）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•近6个月内拍摄彩色照片</w:t>
            </w:r>
          </w:p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•规格：3</w:t>
            </w:r>
            <w:r>
              <w:rPr>
                <w:rFonts w:ascii="微软雅黑" w:hAnsi="微软雅黑" w:eastAsia="微软雅黑" w:cs="微软雅黑"/>
                <w:szCs w:val="21"/>
              </w:rPr>
              <w:t>.5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cm*4.5cm</w:t>
            </w:r>
          </w:p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•白色背景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  <w:lang w:val="en-US" w:eastAsia="zh-CN"/>
              </w:rPr>
              <w:t>经济证明材料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•最近 3 个月的银行对账单，无需存款证明。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  <w:lang w:val="en-US" w:eastAsia="zh-CN"/>
              </w:rPr>
              <w:t>资金证明材料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•如果已预定酒店，每个申请人需证明在克罗地亚期间每天至少30欧元（可提供以下账单：银行账户，支票，旅游支票，信用卡等</w:t>
            </w:r>
            <w:r>
              <w:rPr>
                <w:rFonts w:hint="eastAsia" w:ascii="微软雅黑" w:hAnsi="微软雅黑" w:eastAsia="微软雅黑" w:cs="微软雅黑"/>
                <w:szCs w:val="21"/>
                <w:lang w:eastAsia="zh-CN"/>
              </w:rPr>
              <w:t>）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。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•如果未预定酒店，每个申请人需证明在克罗地亚期间每天至少 70 欧元。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/>
                <w:bCs/>
              </w:rPr>
              <w:t>机票</w:t>
            </w:r>
            <w:r>
              <w:rPr>
                <w:rFonts w:hint="eastAsia" w:ascii="微软雅黑" w:hAnsi="微软雅黑" w:eastAsia="微软雅黑"/>
                <w:bCs/>
                <w:lang w:val="en-US" w:eastAsia="zh-CN"/>
              </w:rPr>
              <w:t>预</w:t>
            </w:r>
            <w:r>
              <w:rPr>
                <w:rFonts w:hint="eastAsia" w:ascii="微软雅黑" w:hAnsi="微软雅黑" w:eastAsia="微软雅黑"/>
                <w:bCs/>
              </w:rPr>
              <w:t>订单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•需包括往返机票预定。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  <w:lang w:val="en-US" w:eastAsia="zh-CN"/>
              </w:rPr>
              <w:t>保险订单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•一份有效的旅行医疗保险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•涵盖整个克罗地亚停留期间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•最低保额为 30000 欧元</w:t>
            </w:r>
            <w:r>
              <w:rPr>
                <w:rFonts w:hint="eastAsia" w:ascii="微软雅黑" w:hAnsi="微软雅黑" w:eastAsia="微软雅黑" w:cs="微软雅黑"/>
                <w:szCs w:val="21"/>
                <w:lang w:eastAsia="zh-CN"/>
              </w:rPr>
              <w:t>。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•必须涵盖由于医疗或紧急医疗原因/紧急住院治疗及遗体遣返费用</w:t>
            </w:r>
            <w:r>
              <w:rPr>
                <w:rFonts w:hint="eastAsia" w:ascii="微软雅黑" w:hAnsi="微软雅黑" w:eastAsia="微软雅黑" w:cs="微软雅黑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住宿证明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•涵盖整个旅行期间。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</w:rPr>
              <w:t>邀请</w:t>
            </w:r>
            <w:r>
              <w:rPr>
                <w:rFonts w:hint="eastAsia" w:ascii="微软雅黑" w:hAnsi="微软雅黑" w:eastAsia="微软雅黑"/>
                <w:bCs/>
                <w:lang w:val="en-US" w:eastAsia="zh-CN"/>
              </w:rPr>
              <w:t>和担保信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 由邀请人填写并签字，邀请信需经过政府公证。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 邀请人的财务证明：过去近 3 个月的银行工资流水账单或退休金账单。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  <w:lang w:val="en-US" w:eastAsia="zh-CN"/>
              </w:rPr>
              <w:t>职业材料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 </w:t>
            </w: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在职人员：单位在职证明、营业执照副本盖公章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 </w:t>
            </w: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学生：学校开具的准假信原件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 </w:t>
            </w: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退休：退休证或退休证明信及固定收入证明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 </w:t>
            </w: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无业人员：若已婚提供配偶的工作证明和经济收入证明，结婚公证书并经当地外交部认证。</w:t>
            </w:r>
          </w:p>
          <w:p>
            <w:pPr>
              <w:snapToGrid w:val="0"/>
              <w:jc w:val="both"/>
              <w:rPr>
                <w:rFonts w:hint="default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</w:t>
            </w: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单身/离异/丧偶：其他固定收入证明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  <w:lang w:val="en-US" w:eastAsia="zh-CN"/>
              </w:rPr>
              <w:t>18岁以下未成年人需提供公证书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</w:t>
            </w:r>
            <w:r>
              <w:rPr>
                <w:rFonts w:hint="eastAsia" w:ascii="微软雅黑" w:hAnsi="微软雅黑" w:eastAsia="微软雅黑"/>
                <w:bCs/>
                <w:lang w:val="en-US" w:eastAsia="zh-CN"/>
              </w:rPr>
              <w:t>18岁以下未成年人需提供：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公证书：家庭成员关系或监护关系公证，该公证书需经外交部认证。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•如果申请人未成年并单独或与父母双方中的一位共同旅行，请提供：父母双方或法定监护人同意旅行的公证书，该公证需经外交部认证， 如果父母不在中国， 请在居住国家办理相关材料。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  <w:lang w:val="en-US" w:eastAsia="zh-CN"/>
              </w:rPr>
              <w:t>亲属关系公证书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•家庭亲属关系公证书，并经外交部认证。</w:t>
            </w:r>
          </w:p>
        </w:tc>
      </w:tr>
    </w:tbl>
    <w:p>
      <w:pPr>
        <w:snapToGrid w:val="0"/>
        <w:jc w:val="left"/>
        <w:rPr>
          <w:rFonts w:hint="eastAsia" w:ascii="微软雅黑" w:hAnsi="微软雅黑" w:eastAsia="微软雅黑" w:cs="微软雅黑"/>
          <w:color w:val="222222"/>
          <w:szCs w:val="21"/>
        </w:rPr>
      </w:pPr>
    </w:p>
    <w:p>
      <w:pPr>
        <w:snapToGrid w:val="0"/>
        <w:jc w:val="left"/>
        <w:rPr>
          <w:rFonts w:hint="eastAsia" w:ascii="微软雅黑" w:hAnsi="微软雅黑" w:eastAsia="微软雅黑" w:cs="微软雅黑"/>
          <w:b/>
          <w:bCs/>
          <w:color w:val="222222"/>
          <w:szCs w:val="21"/>
        </w:rPr>
      </w:pPr>
    </w:p>
    <w:p>
      <w:pPr>
        <w:snapToGrid w:val="0"/>
        <w:jc w:val="both"/>
        <w:rPr>
          <w:rFonts w:hint="default" w:ascii="微软雅黑" w:hAnsi="微软雅黑" w:eastAsia="微软雅黑" w:cs="微软雅黑"/>
          <w:color w:val="auto"/>
          <w:szCs w:val="21"/>
          <w:lang w:val="en-US" w:eastAsia="zh-CN"/>
        </w:rPr>
      </w:pPr>
      <w:r>
        <w:rPr>
          <w:rFonts w:hint="default" w:ascii="微软雅黑" w:hAnsi="微软雅黑" w:eastAsia="微软雅黑" w:cs="微软雅黑"/>
          <w:b/>
          <w:bCs/>
          <w:color w:val="auto"/>
          <w:szCs w:val="21"/>
          <w:lang w:val="en-US" w:eastAsia="zh-CN"/>
        </w:rPr>
        <w:t>注意：</w:t>
      </w:r>
      <w:r>
        <w:rPr>
          <w:rFonts w:hint="eastAsia" w:ascii="微软雅黑" w:hAnsi="微软雅黑" w:eastAsia="微软雅黑" w:cs="微软雅黑"/>
          <w:b/>
          <w:bCs/>
          <w:color w:val="auto"/>
          <w:szCs w:val="21"/>
          <w:lang w:val="en-US" w:eastAsia="zh-CN"/>
        </w:rPr>
        <w:t xml:space="preserve"> </w:t>
      </w:r>
      <w:r>
        <w:rPr>
          <w:rFonts w:hint="default" w:ascii="微软雅黑" w:hAnsi="微软雅黑" w:eastAsia="微软雅黑" w:cs="微软雅黑"/>
          <w:color w:val="auto"/>
          <w:szCs w:val="21"/>
          <w:lang w:val="en-US" w:eastAsia="zh-CN"/>
        </w:rPr>
        <w:t>如果您在获得签证以后对您的行程或者酒店进行任何改动或者变更，签证也会被撤销，这将导致您无法正常入境克罗地亚。</w:t>
      </w:r>
    </w:p>
    <w:p>
      <w:pPr>
        <w:snapToGrid w:val="0"/>
        <w:jc w:val="left"/>
        <w:rPr>
          <w:rFonts w:hint="eastAsia" w:ascii="微软雅黑" w:hAnsi="微软雅黑" w:eastAsia="微软雅黑" w:cs="微软雅黑"/>
          <w:szCs w:val="21"/>
          <w:lang w:val="en-US" w:eastAsia="zh-CN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百度-242x150_副本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百度-242x150_副本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8EB"/>
    <w:rsid w:val="001C406A"/>
    <w:rsid w:val="004018EB"/>
    <w:rsid w:val="00402526"/>
    <w:rsid w:val="008209DC"/>
    <w:rsid w:val="00CF15E9"/>
    <w:rsid w:val="0C5808A2"/>
    <w:rsid w:val="15992540"/>
    <w:rsid w:val="15B81758"/>
    <w:rsid w:val="16366468"/>
    <w:rsid w:val="1BB838E6"/>
    <w:rsid w:val="2338276B"/>
    <w:rsid w:val="25A66DC2"/>
    <w:rsid w:val="27B32FA0"/>
    <w:rsid w:val="2CAD063F"/>
    <w:rsid w:val="30CF0229"/>
    <w:rsid w:val="31146B97"/>
    <w:rsid w:val="36190952"/>
    <w:rsid w:val="398E78C4"/>
    <w:rsid w:val="39C7183E"/>
    <w:rsid w:val="3C3F04DB"/>
    <w:rsid w:val="41815044"/>
    <w:rsid w:val="42337DA9"/>
    <w:rsid w:val="44910DF9"/>
    <w:rsid w:val="50DE157D"/>
    <w:rsid w:val="511A3FA2"/>
    <w:rsid w:val="57750FF4"/>
    <w:rsid w:val="584203D0"/>
    <w:rsid w:val="5B385A3E"/>
    <w:rsid w:val="76D3109A"/>
    <w:rsid w:val="7906222E"/>
    <w:rsid w:val="7C423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75</Words>
  <Characters>433</Characters>
  <Lines>3</Lines>
  <Paragraphs>1</Paragraphs>
  <TotalTime>0</TotalTime>
  <ScaleCrop>false</ScaleCrop>
  <LinksUpToDate>false</LinksUpToDate>
  <CharactersWithSpaces>507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2020-04-29T05:18:15Z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